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01F" w:rsidRPr="0051001F" w:rsidRDefault="0051001F" w:rsidP="0051001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51001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51001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ПРОПОЗИЦІЇ</w:t>
      </w:r>
    </w:p>
    <w:p w:rsidR="0051001F" w:rsidRPr="0051001F" w:rsidRDefault="0051001F" w:rsidP="0051001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51001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щодо порядку денного позачергової </w:t>
      </w:r>
      <w:r w:rsidRPr="0051001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</w:t>
      </w:r>
      <w:proofErr w:type="spellStart"/>
      <w:r w:rsidRPr="0051001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’ятдесят</w:t>
      </w:r>
      <w:proofErr w:type="spellEnd"/>
      <w:r w:rsidRPr="0051001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другої </w:t>
      </w:r>
      <w:proofErr w:type="spellStart"/>
      <w:r w:rsidRPr="0051001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сесії</w:t>
      </w:r>
      <w:proofErr w:type="spellEnd"/>
    </w:p>
    <w:p w:rsidR="0051001F" w:rsidRPr="0051001F" w:rsidRDefault="0051001F" w:rsidP="0051001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51001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міської ради сьомого скликання </w:t>
      </w:r>
    </w:p>
    <w:p w:rsidR="0051001F" w:rsidRPr="0051001F" w:rsidRDefault="0051001F" w:rsidP="0051001F">
      <w:pPr>
        <w:pStyle w:val="a3"/>
        <w:numPr>
          <w:ilvl w:val="2"/>
          <w:numId w:val="2"/>
        </w:numPr>
        <w:tabs>
          <w:tab w:val="left" w:pos="0"/>
        </w:tabs>
        <w:spacing w:after="0" w:line="240" w:lineRule="auto"/>
        <w:ind w:left="0"/>
        <w:jc w:val="right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1001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р.</w:t>
      </w:r>
    </w:p>
    <w:p w:rsidR="0051001F" w:rsidRPr="0051001F" w:rsidRDefault="0051001F" w:rsidP="0051001F">
      <w:pPr>
        <w:tabs>
          <w:tab w:val="left" w:pos="0"/>
        </w:tabs>
        <w:rPr>
          <w:lang w:val="uk-UA"/>
        </w:rPr>
      </w:pPr>
    </w:p>
    <w:tbl>
      <w:tblPr>
        <w:tblW w:w="10348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10348"/>
      </w:tblGrid>
      <w:tr w:rsidR="0051001F" w:rsidRPr="0051001F" w:rsidTr="0051001F">
        <w:tc>
          <w:tcPr>
            <w:tcW w:w="10348" w:type="dxa"/>
          </w:tcPr>
          <w:p w:rsidR="0051001F" w:rsidRPr="0051001F" w:rsidRDefault="0051001F" w:rsidP="0051001F">
            <w:pPr>
              <w:pStyle w:val="a3"/>
              <w:tabs>
                <w:tab w:val="left" w:pos="0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1001F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затвердження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фінансового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плану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Комунального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</w:t>
            </w:r>
            <w:proofErr w:type="gram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ідприємства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„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Лубенська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лікарня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інтенсивного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лікування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“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Лубенської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міської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ради на 2020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рік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у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новій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редакції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0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0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0"/>
                <w:lang w:val="uk-UA"/>
              </w:rPr>
              <w:t>Наталенко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0"/>
                <w:lang w:val="uk-UA"/>
              </w:rPr>
              <w:t xml:space="preserve"> С.М. – головний лікар 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Комунального підприємства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„Лубенська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лікарня інтенсивного лікування“.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51001F" w:rsidP="0051001F">
            <w:pPr>
              <w:pStyle w:val="a3"/>
              <w:numPr>
                <w:ilvl w:val="0"/>
                <w:numId w:val="4"/>
              </w:numPr>
              <w:tabs>
                <w:tab w:val="left" w:pos="0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1001F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затвердження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фінансового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плану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Комунального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</w:t>
            </w:r>
            <w:proofErr w:type="gram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ідприємства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„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Комунальне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некомерційне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підприємство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Лубенський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міський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центр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первинної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медико-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санітарної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допомоги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“ на 2020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рік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у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новій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редакції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bCs/>
                <w:sz w:val="28"/>
                <w:szCs w:val="20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bCs/>
                <w:sz w:val="28"/>
                <w:szCs w:val="20"/>
                <w:lang w:val="uk-UA"/>
              </w:rPr>
              <w:t xml:space="preserve"> </w:t>
            </w:r>
            <w:r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Пучка О.Ю. – головний лікар </w:t>
            </w:r>
            <w:r w:rsidRPr="0051001F">
              <w:rPr>
                <w:rFonts w:ascii="Times New Roman" w:eastAsia="Calibri" w:hAnsi="Times New Roman" w:cs="Times New Roman"/>
                <w:sz w:val="28"/>
                <w:szCs w:val="20"/>
                <w:lang w:val="uk-UA"/>
              </w:rPr>
              <w:t xml:space="preserve">Комунального підприємства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0"/>
                <w:lang w:val="uk-UA"/>
              </w:rPr>
              <w:t>„Комунальне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0"/>
                <w:lang w:val="uk-UA"/>
              </w:rPr>
              <w:t xml:space="preserve"> некомерційне підприємство Лубенський міський центр первинної медико-санітарної допомоги“.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51001F" w:rsidP="0051001F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1001F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внесення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змін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до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програми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фінансової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</w:t>
            </w:r>
            <w:proofErr w:type="gram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ідтримки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та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розвитку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Комунального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підприємства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„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Комунальне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некомерційне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підприємство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Лубенський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міський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центр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первинної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медико-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санітарної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допомоги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“ на                2020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рік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bCs/>
                <w:sz w:val="28"/>
                <w:szCs w:val="20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bCs/>
                <w:sz w:val="28"/>
                <w:szCs w:val="20"/>
                <w:lang w:val="uk-UA"/>
              </w:rPr>
              <w:t xml:space="preserve"> </w:t>
            </w:r>
            <w:r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Пучка О.Ю. – головний лікар </w:t>
            </w:r>
            <w:r w:rsidRPr="0051001F">
              <w:rPr>
                <w:rFonts w:ascii="Times New Roman" w:eastAsia="Calibri" w:hAnsi="Times New Roman" w:cs="Times New Roman"/>
                <w:sz w:val="28"/>
                <w:szCs w:val="20"/>
                <w:lang w:val="uk-UA"/>
              </w:rPr>
              <w:t xml:space="preserve">Комунального підприємства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0"/>
                <w:lang w:val="uk-UA"/>
              </w:rPr>
              <w:t>„Комунальне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0"/>
                <w:lang w:val="uk-UA"/>
              </w:rPr>
              <w:t xml:space="preserve"> некомерційне підприємство Лубенський міський центр первинної медико-санітарної допомоги“.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1001F" w:rsidRPr="00D40061" w:rsidTr="0051001F">
        <w:tc>
          <w:tcPr>
            <w:tcW w:w="10348" w:type="dxa"/>
          </w:tcPr>
          <w:p w:rsidR="0051001F" w:rsidRPr="0051001F" w:rsidRDefault="0051001F" w:rsidP="0051001F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51001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Про затвердження фінансового плану Комунального підприємства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„Лубенська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міська клінічна стоматологічна поліклініка“ Лубенської міської ради на 2020 рік у новій редакції.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Інформує: </w:t>
            </w:r>
            <w:r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Співак О.М. – головний лікар</w:t>
            </w:r>
            <w:r w:rsidRPr="005100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Комунального підприємства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„Лубенська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міська клінічна стоматологічна поліклініка“.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1001F" w:rsidRPr="0051001F" w:rsidTr="0051001F">
        <w:tc>
          <w:tcPr>
            <w:tcW w:w="10348" w:type="dxa"/>
            <w:hideMark/>
          </w:tcPr>
          <w:p w:rsidR="0051001F" w:rsidRPr="0051001F" w:rsidRDefault="0051001F" w:rsidP="0051001F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Про внесення змін до Програми розвитку малого та середнього підприємництва в м. Лубни на 2019-2021 роки.</w:t>
            </w:r>
          </w:p>
          <w:p w:rsidR="0051001F" w:rsidRPr="00174002" w:rsidRDefault="0051001F" w:rsidP="00174002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bCs/>
                <w:sz w:val="28"/>
                <w:szCs w:val="20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bCs/>
                <w:sz w:val="28"/>
                <w:szCs w:val="20"/>
                <w:lang w:val="uk-UA"/>
              </w:rPr>
              <w:t xml:space="preserve"> Остапко Т.Д. – заступник начальника відділу економічного розвитку і торгівлі виконавчого комітету.</w:t>
            </w: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51001F" w:rsidP="0051001F">
            <w:pPr>
              <w:keepNext/>
              <w:tabs>
                <w:tab w:val="left" w:pos="0"/>
              </w:tabs>
              <w:spacing w:after="0" w:line="259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</w:pPr>
            <w:r w:rsidRPr="005100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lastRenderedPageBreak/>
              <w:t>6.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Про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внесення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змін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до 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програми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з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утримання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та  поточного ремонту</w:t>
            </w:r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кладовищ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,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пам’ятників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,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меморіальних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дошок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 та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місць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захоронення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видатних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діячів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в м.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Лубни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на 2020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рік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x-none" w:eastAsia="ru-RU"/>
              </w:rPr>
              <w:t>.</w:t>
            </w:r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52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Жолобецька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І.С. – заступник начальника відділу житлово-комунального господарства та капітального будівництва виконавчого комітету.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52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51001F" w:rsidP="0051001F">
            <w:pPr>
              <w:keepNext/>
              <w:tabs>
                <w:tab w:val="left" w:pos="0"/>
              </w:tabs>
              <w:spacing w:after="0" w:line="259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100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Про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внесення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змін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до 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програми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</w:t>
            </w:r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 утримання та ремонту доріг у м. Лубни на 2020 рік.</w:t>
            </w:r>
            <w:r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52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Інформує: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Жолобецька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І.С. – заступник начальника відділу житлово-комунального господарства та капітального будівництва виконавчого комітету.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51001F" w:rsidP="0051001F">
            <w:pPr>
              <w:keepNext/>
              <w:tabs>
                <w:tab w:val="left" w:pos="0"/>
              </w:tabs>
              <w:spacing w:after="0" w:line="259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05F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Про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внесення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змін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до 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програми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„Організація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та проведення санітарного очищення території  м. Лубни на 2020 рік“</w:t>
            </w:r>
            <w:r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52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Інформує: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Жолобецька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І.С. – заступник начальника відділу житлово-комунального господарства та капітального будівництва виконавчого комітету.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val="uk-UA" w:eastAsia="ru-RU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D400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51001F"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Про </w:t>
            </w:r>
            <w:proofErr w:type="spellStart"/>
            <w:r w:rsidR="0051001F"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затвердження</w:t>
            </w:r>
            <w:proofErr w:type="spellEnd"/>
            <w:r w:rsidR="0051001F"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="0051001F"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Програми</w:t>
            </w:r>
            <w:proofErr w:type="spellEnd"/>
            <w:r w:rsidR="0051001F"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 </w:t>
            </w:r>
            <w:r w:rsidR="0051001F"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 благоустрою частини господарського двору (пл. Ярмаркова, 12) у м. Лубни на 2020 рік.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52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Інформує: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Жолобецька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І.С. – заступник начальника відділу житлово-комунального господарства та капітального будівництва виконавчого комітету.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D400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10.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затвердження Програми надання фінансової підтримки Лубенському  комунальному 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житлово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– експлуатаційному  управлінню на проведення робіт з  </w:t>
            </w:r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дезінфекції житлових приміщень, будівель,споруд,  прибудинкових територій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необхідних для </w:t>
            </w:r>
            <w:r w:rsidR="0051001F" w:rsidRPr="0051001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запобігання занесенню і поширенню на території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м. Лубни та боротьби з </w:t>
            </w:r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 xml:space="preserve">гострою респіраторною хворобою COVID-19, спричиненою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коронавірусом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 xml:space="preserve"> SARS-CoV-2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на період карантину.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52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Жолобецька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І.С. – заступник начальника відділу житлово-комунального господарства та капітального будівництва виконавчого комітету.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D40061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11.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Про звільнення суб’єктів підприємницької діяльності від сплати єдиного податку в зв’язку з введення карантину.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51001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Інформує:</w:t>
            </w:r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Больбот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В.Г. – депутат міської ради.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12.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Про затвердження розпоряджень міського голови, прийнятих у міжсесійний період.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Романенко Т.О. – начальник фінансового управління виконавчого комітету.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4006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13.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Про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внесення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змін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до 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Програми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модернізації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реконструкції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та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розвитку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теплозабезпечення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міста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Лубни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на 2018-2020 роки.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52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Жолобецька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І.С. – заступник начальника відділу житлово-комунального господарства та капітального будівництва виконавчого комітету.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14.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Про встановлення ставки транспортного податку.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Романенко Т.О. – начальник фінансового управління виконавчого комітету.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15.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Про встановлення нормативу відрахувань до загального фонду місцевого бюджету частини прибутку (доходу) на  2021рік.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Романенко Т.О. – начальник фінансового управління виконавчого комітету.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  <w:hideMark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16.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Про внесення змін до показників бюджету міста на 2020 рік.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Романенко Т.О. – начальник фінансового управління виконавчого комітету.</w:t>
            </w: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51001F" w:rsidP="0051001F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00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17.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юридичним та  фізичним особам.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D40061" w:rsidRPr="0051001F" w:rsidTr="0051001F">
        <w:tc>
          <w:tcPr>
            <w:tcW w:w="10348" w:type="dxa"/>
          </w:tcPr>
          <w:p w:rsidR="00D40061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17.1. 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н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адання дозволу на виготовлення 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технічної д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окументації із землеустрою щодо 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встановлення ( відновлення) 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меж земельної ділянки в натурі 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(на місцевості) по проспекту Володимирському, 98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  <w:p w:rsidR="00D40061" w:rsidRPr="00D40061" w:rsidRDefault="00D40061" w:rsidP="00D40061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D40061" w:rsidRPr="0051001F" w:rsidTr="0051001F">
        <w:tc>
          <w:tcPr>
            <w:tcW w:w="10348" w:type="dxa"/>
          </w:tcPr>
          <w:p w:rsidR="00D40061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  <w:p w:rsidR="00D40061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17.2. 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н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адання дозволу на виготовлення 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технічної д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окументації із землеустрою щодо 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встановлення ( відновлення) 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меж земельної ділянки в натурі 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(на місцевості) по вул. Київська, 11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  <w:p w:rsidR="00D40061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</w:t>
            </w: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40061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40061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00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17.3.</w:t>
            </w:r>
            <w:r>
              <w:t xml:space="preserve"> 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адання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дозволу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виготовлення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техн</w:t>
            </w:r>
            <w:proofErr w:type="gram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ічної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окументації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із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землеустрою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щодо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встановлення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відновлення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меж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земельної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ділянки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натурі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(на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місцевості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по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вул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Садова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біля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будинку</w:t>
            </w:r>
            <w:proofErr w:type="spellEnd"/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50)</w:t>
            </w:r>
            <w:r w:rsidRPr="00D4006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40061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       </w:t>
            </w: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40061" w:rsidRPr="00D40061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51001F" w:rsidRPr="0051001F" w:rsidTr="0051001F">
        <w:tc>
          <w:tcPr>
            <w:tcW w:w="10348" w:type="dxa"/>
            <w:hideMark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lastRenderedPageBreak/>
              <w:t>18.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 затвердження технічної документації із землеустрою щодо встановлення меж земельної ділянки в натурі (на місцевості) та надання в оренду земельних ділянок юридичним та  фізичним особам. </w:t>
            </w:r>
          </w:p>
          <w:p w:rsidR="0051001F" w:rsidRPr="0051001F" w:rsidRDefault="0051001F" w:rsidP="007C6D2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51001F" w:rsidP="007C6D2F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00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19.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затвердження технічної документації із землеустрою щодо встановлення меж земельної ділянки в натурі (на місцевості).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20.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 надання дозволу на  розробку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проєктів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землеустрою щодо відведення земельних ділянок.</w:t>
            </w:r>
          </w:p>
          <w:p w:rsidR="0051001F" w:rsidRPr="0051001F" w:rsidRDefault="0051001F" w:rsidP="007C6D2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001F" w:rsidRPr="0051001F" w:rsidTr="0051001F">
        <w:tc>
          <w:tcPr>
            <w:tcW w:w="10348" w:type="dxa"/>
            <w:hideMark/>
          </w:tcPr>
          <w:p w:rsidR="0051001F" w:rsidRPr="0051001F" w:rsidRDefault="00D40061" w:rsidP="00D40061">
            <w:pPr>
              <w:shd w:val="clear" w:color="auto" w:fill="FFFFFF"/>
              <w:tabs>
                <w:tab w:val="left" w:pos="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надання дозволу на виготовлення технічної документації із землеустрою щодо поділу та об’єднання земельних ділянок.</w:t>
            </w:r>
          </w:p>
          <w:p w:rsidR="0051001F" w:rsidRPr="0051001F" w:rsidRDefault="0051001F" w:rsidP="0051001F">
            <w:pPr>
              <w:shd w:val="clear" w:color="auto" w:fill="FFFFFF"/>
              <w:tabs>
                <w:tab w:val="left" w:pos="0"/>
              </w:tabs>
              <w:spacing w:after="0" w:line="240" w:lineRule="atLeast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1001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shd w:val="clear" w:color="auto" w:fill="FFFFFF"/>
              <w:tabs>
                <w:tab w:val="left" w:pos="0"/>
              </w:tabs>
              <w:spacing w:after="0" w:line="240" w:lineRule="atLeast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shd w:val="clear" w:color="auto" w:fill="FFFFFF"/>
              <w:tabs>
                <w:tab w:val="left" w:pos="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затвердження технічної документації із землеустрою щодо поділу та об’єднання земельних ділянок.</w:t>
            </w:r>
          </w:p>
          <w:p w:rsidR="0051001F" w:rsidRPr="0051001F" w:rsidRDefault="0051001F" w:rsidP="0051001F">
            <w:pPr>
              <w:shd w:val="clear" w:color="auto" w:fill="FFFFFF"/>
              <w:tabs>
                <w:tab w:val="left" w:pos="0"/>
              </w:tabs>
              <w:spacing w:after="0" w:line="240" w:lineRule="atLeast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1001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shd w:val="clear" w:color="auto" w:fill="FFFFFF"/>
              <w:tabs>
                <w:tab w:val="left" w:pos="0"/>
              </w:tabs>
              <w:spacing w:after="0" w:line="240" w:lineRule="atLeast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shd w:val="clear" w:color="auto" w:fill="FFFFFF"/>
              <w:tabs>
                <w:tab w:val="left" w:pos="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23.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="0051001F"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проєктів</w:t>
            </w:r>
            <w:proofErr w:type="spellEnd"/>
            <w:r w:rsidR="0051001F"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із землеустрою щодо відведення земельної ділянки шляхом зміни цільового призначення.  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24.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 надання права користування чужою земельною ділянкою для забудови на умовах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суперфіцію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О.Г. – начальник у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lastRenderedPageBreak/>
              <w:t>25.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надання дозволу на розробку технічної документації із землеустрою щодо встановлення меж частини земельної ділянки, на яку поширюється право сервітуту.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О.Г. – начальник управління з питань комунального май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26.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 оформлення права земельного сервітуту на земельну ділянку проспект Володимирський, 98. 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27.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припинення прав користування землею.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О.Г. – начальник управління з питань комунального май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28.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поновлення договорів оренди землі.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shd w:val="clear" w:color="auto" w:fill="FFFFFF"/>
              <w:tabs>
                <w:tab w:val="left" w:pos="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0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29.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Про передачу земельних ділянок громадянам у власність. 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shd w:val="clear" w:color="auto" w:fill="FFFFFF"/>
              <w:tabs>
                <w:tab w:val="left" w:pos="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0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30.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Про надання  в оренду земельних ділянок фізичним особам.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shd w:val="clear" w:color="auto" w:fill="FFFFFF"/>
              <w:tabs>
                <w:tab w:val="left" w:pos="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31.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Про надання в оренду земельних ділянок для городництва.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shd w:val="clear" w:color="auto" w:fill="FFFFFF"/>
              <w:tabs>
                <w:tab w:val="left" w:pos="0"/>
              </w:tabs>
              <w:spacing w:after="0" w:line="240" w:lineRule="atLeast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проведення земельних торгів з продажу права власності на земельну ділянку.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60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Іващенк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D40061" w:rsidP="00D40061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400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33.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проведення земельних торгів з продажу права оренди на земельні ділянки.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60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Іващенк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60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174002" w:rsidP="00174002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7400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lastRenderedPageBreak/>
              <w:t>34.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встановлення пільг із сплати земельного податку.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60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Іващенк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174002" w:rsidP="00174002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35.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 відміну рішень. </w:t>
            </w:r>
          </w:p>
          <w:p w:rsidR="0051001F" w:rsidRPr="0051001F" w:rsidRDefault="0051001F" w:rsidP="00174002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Іващенк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174002" w:rsidP="00174002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40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36.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тимчасовий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порядок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майном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територіальної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громади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м.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Лубни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Інформу</w:t>
            </w:r>
            <w:proofErr w:type="gramStart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 – начальник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майна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174002" w:rsidP="00174002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7400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37.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 прийняття до власності територіальної громади м. Лубни майна, визнаного </w:t>
            </w:r>
            <w:proofErr w:type="spellStart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відумерлою</w:t>
            </w:r>
            <w:proofErr w:type="spellEnd"/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спадщиною.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О.Г. – начальник управління з питань комунального май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174002" w:rsidP="00174002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7400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38.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включення нежитлової будівлі по вул. Петра Лубенського, 36 до переліку об’єктів малої приватизації комунальної власності міста Лубни, що підлягають приватизації.</w:t>
            </w:r>
          </w:p>
          <w:p w:rsidR="0051001F" w:rsidRPr="007C6D2F" w:rsidRDefault="0051001F" w:rsidP="007C6D2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О.Г. – начальник управління з питань комунального май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174002" w:rsidP="00174002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7400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39.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приватизацію шляхом продажу на аукціоні нежитлової будівлі по вул. Петра Лубенського, 36 в м. Лубни.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О.Г. – начальник управління з питань комунального май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174002" w:rsidP="00174002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7400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40.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включення нежитлової будівлі по вул. Петра Лубенського, 38 до переліку об’єктів малої приватизації комунальної власності міста Лубни, що підлягають приватизації.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О.Г. – начальник управління з питань комунального май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174002" w:rsidP="00174002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7400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41.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приватизацію шляхом продажу на аукціоні нежитлової будівлі по вул. Петра Лубенського, 38 в м. Лубни.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001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Іващенко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О.Г. – начальник управління з питань комунального май</w:t>
            </w:r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та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відносин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100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5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174002" w:rsidP="00174002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7400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lastRenderedPageBreak/>
              <w:t>42.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 припинення, надання дозволу на укладення договорів земельного строкового сервітуту для розміщення тимчасових споруд. 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Шмонденко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52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</w:tcPr>
          <w:p w:rsidR="0051001F" w:rsidRPr="0051001F" w:rsidRDefault="00174002" w:rsidP="00174002">
            <w:pPr>
              <w:tabs>
                <w:tab w:val="left" w:pos="0"/>
                <w:tab w:val="left" w:pos="6510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x-none"/>
              </w:rPr>
            </w:pPr>
            <w:r w:rsidRPr="00174002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43.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 xml:space="preserve">Про </w:t>
            </w:r>
            <w:proofErr w:type="spellStart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>надання</w:t>
            </w:r>
            <w:proofErr w:type="spellEnd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 xml:space="preserve"> </w:t>
            </w:r>
            <w:proofErr w:type="spellStart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>дозволу</w:t>
            </w:r>
            <w:proofErr w:type="spellEnd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 xml:space="preserve"> на </w:t>
            </w:r>
            <w:proofErr w:type="spellStart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>укладення</w:t>
            </w:r>
            <w:proofErr w:type="spellEnd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uk-UA"/>
              </w:rPr>
              <w:t xml:space="preserve"> </w:t>
            </w:r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>догово</w:t>
            </w:r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uk-UA"/>
              </w:rPr>
              <w:t xml:space="preserve">ру земельного </w:t>
            </w:r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 xml:space="preserve"> строкового</w:t>
            </w:r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uk-UA"/>
              </w:rPr>
              <w:t xml:space="preserve"> </w:t>
            </w:r>
            <w:proofErr w:type="spellStart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>сервітуту</w:t>
            </w:r>
            <w:proofErr w:type="spellEnd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 xml:space="preserve"> для </w:t>
            </w:r>
            <w:proofErr w:type="spellStart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>розміщення</w:t>
            </w:r>
            <w:proofErr w:type="spellEnd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 xml:space="preserve"> </w:t>
            </w:r>
            <w:proofErr w:type="spellStart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>тимчасов</w:t>
            </w:r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uk-UA"/>
              </w:rPr>
              <w:t>ої</w:t>
            </w:r>
            <w:proofErr w:type="spellEnd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uk-UA"/>
              </w:rPr>
              <w:t xml:space="preserve"> </w:t>
            </w:r>
            <w:proofErr w:type="spellStart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x-none"/>
              </w:rPr>
              <w:t>споруд</w:t>
            </w:r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uk-UA"/>
              </w:rPr>
              <w:t>и</w:t>
            </w:r>
            <w:proofErr w:type="spellEnd"/>
            <w:r w:rsidR="0051001F" w:rsidRPr="0051001F">
              <w:rPr>
                <w:rFonts w:ascii="Times New Roman" w:eastAsia="Times New Roman" w:hAnsi="Times New Roman" w:cs="Times New Roman"/>
                <w:sz w:val="28"/>
                <w:szCs w:val="20"/>
                <w:lang w:val="uk-UA"/>
              </w:rPr>
              <w:t xml:space="preserve">.  </w:t>
            </w:r>
            <w:r w:rsidR="0051001F" w:rsidRPr="0051001F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uk-UA"/>
              </w:rPr>
              <w:t xml:space="preserve"> 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5100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Інформує:</w:t>
            </w:r>
            <w:r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Шмонденко</w:t>
            </w:r>
            <w:proofErr w:type="spellEnd"/>
            <w:r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51001F" w:rsidRPr="0051001F" w:rsidRDefault="0051001F" w:rsidP="0051001F">
            <w:pPr>
              <w:tabs>
                <w:tab w:val="left" w:pos="0"/>
              </w:tabs>
              <w:spacing w:after="0"/>
              <w:ind w:firstLine="4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1001F" w:rsidRPr="0051001F" w:rsidTr="0051001F">
        <w:tc>
          <w:tcPr>
            <w:tcW w:w="10348" w:type="dxa"/>
            <w:hideMark/>
          </w:tcPr>
          <w:p w:rsidR="0051001F" w:rsidRPr="0051001F" w:rsidRDefault="00174002" w:rsidP="00174002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7400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44.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51001F" w:rsidRPr="005100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Різне.</w:t>
            </w:r>
          </w:p>
        </w:tc>
      </w:tr>
    </w:tbl>
    <w:p w:rsidR="00941861" w:rsidRPr="0051001F" w:rsidRDefault="00941861" w:rsidP="0051001F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941861" w:rsidRPr="0051001F" w:rsidSect="007C6D2F">
      <w:pgSz w:w="11906" w:h="16838"/>
      <w:pgMar w:top="1134" w:right="850" w:bottom="170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87369"/>
    <w:multiLevelType w:val="multilevel"/>
    <w:tmpl w:val="C9A670AA"/>
    <w:lvl w:ilvl="0">
      <w:start w:val="22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305" w:hanging="1305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13841C1"/>
    <w:multiLevelType w:val="hybridMultilevel"/>
    <w:tmpl w:val="321A8A7E"/>
    <w:lvl w:ilvl="0" w:tplc="1F28A61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3A423E73"/>
    <w:multiLevelType w:val="hybridMultilevel"/>
    <w:tmpl w:val="F1BE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3A5C6D"/>
    <w:multiLevelType w:val="hybridMultilevel"/>
    <w:tmpl w:val="F5401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F65"/>
    <w:rsid w:val="00174002"/>
    <w:rsid w:val="00405FB2"/>
    <w:rsid w:val="0051001F"/>
    <w:rsid w:val="007C6D2F"/>
    <w:rsid w:val="00941861"/>
    <w:rsid w:val="00BC5F65"/>
    <w:rsid w:val="00D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0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0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1701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2020-04-23T08:12:00Z</dcterms:created>
  <dcterms:modified xsi:type="dcterms:W3CDTF">2020-04-23T08:45:00Z</dcterms:modified>
</cp:coreProperties>
</file>